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2023年保育培训活动安排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cs="Times New Roman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会议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主题：</w:t>
      </w:r>
      <w:r>
        <w:rPr>
          <w:rFonts w:hint="eastAsia" w:cs="Times New Roman"/>
          <w:kern w:val="2"/>
          <w:sz w:val="24"/>
          <w:szCs w:val="24"/>
          <w:vertAlign w:val="baseline"/>
          <w:lang w:val="en-US" w:eastAsia="zh-CN" w:bidi="ar-SA"/>
        </w:rPr>
        <w:t>“意外伤害预防与处理</w:t>
      </w:r>
      <w:bookmarkStart w:id="0" w:name="_GoBack"/>
      <w:bookmarkEnd w:id="0"/>
      <w:r>
        <w:rPr>
          <w:rFonts w:hint="eastAsia" w:cs="Times New Roman"/>
          <w:kern w:val="2"/>
          <w:sz w:val="24"/>
          <w:szCs w:val="24"/>
          <w:vertAlign w:val="baseline"/>
          <w:lang w:val="en-US" w:eastAsia="zh-CN" w:bidi="ar-SA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cs="宋体"/>
          <w:b w:val="0"/>
          <w:bCs w:val="0"/>
          <w:i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  <w:t>会议主持人：周嘉婧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cs="宋体"/>
          <w:b w:val="0"/>
          <w:bCs w:val="0"/>
          <w:i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  <w:t>会议形式：</w:t>
      </w:r>
      <w:r>
        <w:rPr>
          <w:rFonts w:hint="eastAsia" w:ascii="宋体" w:hAnsi="宋体" w:cs="宋体"/>
          <w:b w:val="0"/>
          <w:bCs w:val="0"/>
          <w:i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  <w:t>现场培训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/>
          <w:bCs/>
          <w:i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  <w:t>会议内容：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>意外伤害分类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（一）一般伤害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（二）责任事故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（三）重大责任事故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>意外伤害预防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预防外伤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1.保教人员应懂得，只有提高儿童的自身保护能力，才能减少儿童发生难以预料的意外伤害的可能。教育儿童不互相打闹，对中、大班儿童要让他们知道身体各部位最宝贵的地方是眼睛、鼻子、内脏（心和肝）等，一定要注意保护；对年龄小的儿童要照顾好，以免互相打伤，少数孩子有咬人、抓人的习惯，要多组织游戏，使其注意力集中在游戏上，逐渐改正不良的行为习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2. 教育儿童不带小刀、玻璃片（碗片）、铁片、钉子等危险物品到园所。入园时要检查口袋。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3. 教育儿童站在攀登架或其他大型玩具上时，不要互相打闹、推拉，以免摔伤。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4.教育儿童吃饭时思想注意力集中，细嚼慢咽，不含着筷子或小勺走动。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5.工作人员要对儿童细心照顾观察，动作要轻柔。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6.儿童关节、韧带、骨骼尚未发育完善，保教人员需要轻拉、轻抱，避免脱白或骨折。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7.婴幼儿的睡床必须有栏杆，孩子上床后要把床栏关好。儿童睡觉时，工作人员不要离开房间，经常巡视，以免被子、塑料布等捂住幼儿口、鼻造成窒息。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4岁以内儿童睡的床应有床栏，床栏插锁应安装在儿童摸不到的地方，以防坠床。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8. 热水瓶、热汤锅、粥锅或家用电器以及火柴、打火机、刀、剪等应放到儿童取不到的地方，以免被烫伤、烧伤、触电或割伤。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9. 室内烤火应有安全措施，如安装烟囱、小通风窗、风斗等。同时注意烟囱接头是否漏气，并定期清扫，不使其堵塞，以免发生煤气中毒。炉旁应有围栏，暖气管道应加罩，以免儿童烫伤。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10. 室内电器插座应安装在1.6米以上，电线应用暗线，以免儿童接触。要经常检查电器的电线是否漏电。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11.教育儿童不在雷雨时外出，不在大树下、田野里、电线杆下避雨，过马路要避开车辆，认识红绿灯。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12. 儿童游戏和生活设施等要经常检修，并注意大型玩具摆放的合理性。大型玩具，如滑梯、木马、攀登架等应经常检查，如有损坏应及时修理，年久失修不能使用的玩具要停止使用。大型玩具最好设在草坪上，其周围1米内不应有其他物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13. 不给儿童玩体积小、锐利、带有毒性物质的玩具及物品，如珠子、扣子、棋子、别针、图钉、硬币、小刀、剪子等，以免其塞人耳、鼻或放入口中误吞，造成耳、鼻、气管及食管堵塞、刺伤、割伤或产生中毒等。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14.易燃、易爆物品不能给儿童玩要，喜庆佳节放鞭炮，要谨防产生火灾及炸伤孩子的面、手、眼等部位。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15.儿童玩具要符合安全卫生要求，凡是有楼角、尖角、缺口、木刺，易脱色，不易清洗、消毒的玩具都不宜给儿童玩。中、大班的幼儿不要拿长枪、长棍等玩具玩耍。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16. 注意门窗安全。窗户、阳台、楼梯口应有栏杆，栏杆应用直栏，高度不低于1.2.米，栏间距不大于11 厘米，中间不设横向栏杆，以免儿童攀越。儿童出入的门应向外开，不宜装弹簧，在门缝处加塑料及橡皮垫，以免夹伤引起指（趾）骨骨折。楼房的窗户要安装栏杆，阳台栏杆间隔不要超过儿童头部，防止头伸出栏杆外面时被卡住。去阳台的门平时要关好、锁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预防烧（烫）伤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1.为儿童准备洗手、洗澡水时要先放凉水再放热水。暖壶放在儿童拿不到的地方。打开水时要注意周围有无儿童。热饭、热菜要凉温后再给孩子吃，不要将热锅放在儿童附近。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2. 幼儿园公用打开水间应设在远离儿童区域。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（三）预防化学中毒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1. 妥善保管药物，消毒药、外用药和内服药要分开放在儿童拿不到的地方，避免误服中毒。消毒芗严禁放在儿童的寝室和活动室。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2. 口服药给药前要仔细核对幼儿姓名和药名，对年龄小的孩子要将药片压碎喂服或看着其服下去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3.装有药品的瓶子不要给儿童拿着玩。一切药品皆应妥善存放，不让儿童随便取到，防止其当作丸误服。内服药与外用药分别存放，目常用的灭虫、灭蚊、灭鼠等剧毒药品，更要妥善处理，以免小儿接触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（四）预防食物中毒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（五）预防异物误入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1.小年龄儿童不要吃带骨刺的鱼（由成人脱去鱼的骨刺）和花生、豆类、糖果等食物。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2. 儿童哭泣时不要吃东西。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3. 不要让小年龄儿童玩玻璃球、小串珠、小纽扣和小塑料珠等玩具，以免吸人气管。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4.教育儿童不要把棉花、豆类、纸团等物塞进鼻、耳里。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5. 幼儿在自齿未完全萌出前，不应给整粒的瓜子、花生、豆子及带刺、带骨、带核的食物，以免发生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意外。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预防儿童走失、冒领、丢失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1. 对新人园所儿童要有专人看管。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2. 教育儿童不离开集体，外出时老师要及时清点人数，以防儿童丢失。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3.儿童离园所时，要把儿童交到家长手里，陌生人接儿童要问清姓名及与儿童关系，并有家长委托的电话或信。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4．儿童离园所后，要指定专人到各教室检查，确认没有留下孩子再锁门下班。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>三、常见意外伤害的原因及处理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（一）窒息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1.原因：①异物进入呼吸道；②内外科疾病；③触电，溺水等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2.处理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（二）创伤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1.原因和症状：①闭合性损伤；②开放性损伤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2.处理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（三）鼻出血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1.原因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2.处理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AECD7F"/>
    <w:multiLevelType w:val="singleLevel"/>
    <w:tmpl w:val="DFAECD7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CE25FBC"/>
    <w:multiLevelType w:val="singleLevel"/>
    <w:tmpl w:val="1CE25F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A96BB95"/>
    <w:multiLevelType w:val="singleLevel"/>
    <w:tmpl w:val="2A96BB95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Yjg5NzM4NmYzZjAwZDk1ZDJiYjk3N2IyYWE4ZTAifQ=="/>
  </w:docVars>
  <w:rsids>
    <w:rsidRoot w:val="00000000"/>
    <w:rsid w:val="0229329B"/>
    <w:rsid w:val="031F763F"/>
    <w:rsid w:val="0F7F477C"/>
    <w:rsid w:val="13355B11"/>
    <w:rsid w:val="1C1C2D15"/>
    <w:rsid w:val="237F2849"/>
    <w:rsid w:val="27555798"/>
    <w:rsid w:val="2A2E4796"/>
    <w:rsid w:val="2C4958B7"/>
    <w:rsid w:val="36411D8E"/>
    <w:rsid w:val="3E900B33"/>
    <w:rsid w:val="4D2F41FE"/>
    <w:rsid w:val="4F342A81"/>
    <w:rsid w:val="5CCB7A9F"/>
    <w:rsid w:val="64741564"/>
    <w:rsid w:val="68F71FC3"/>
    <w:rsid w:val="69B9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2024-01-02T04:55:00Z</dcterms:created>
  <dc:creator>admin</dc:creator>
  <cp:lastModifiedBy>小野不见了</cp:lastModifiedBy>
  <dcterms:modified xsi:type="dcterms:W3CDTF">2024-04-15T02:35:10Z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7094ADFC8D88459FB79505E70294DE0A_13</vt:lpwstr>
  </property>
</Properties>
</file>