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黑体" w:hAnsi="黑体" w:eastAsia="黑体"/>
          <w:sz w:val="32"/>
          <w:szCs w:val="32"/>
        </w:rPr>
      </w:pPr>
      <w:r>
        <w:rPr>
          <w:rFonts w:hint="eastAsia" w:ascii="黑体" w:hAnsi="黑体" w:eastAsia="黑体"/>
          <w:sz w:val="32"/>
          <w:szCs w:val="32"/>
        </w:rPr>
        <w:t>幼儿园种植园课程实施途径的实践研究</w:t>
      </w:r>
    </w:p>
    <w:p>
      <w:pPr>
        <w:spacing w:line="400" w:lineRule="exact"/>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常州市金坛新城实验幼儿园  陈婧</w:t>
      </w:r>
    </w:p>
    <w:p>
      <w:pPr>
        <w:spacing w:line="400" w:lineRule="exact"/>
        <w:ind w:firstLine="482" w:firstLineChars="200"/>
        <w:rPr>
          <w:sz w:val="24"/>
        </w:rPr>
      </w:pPr>
      <w:r>
        <w:rPr>
          <w:rFonts w:hint="eastAsia"/>
          <w:b/>
          <w:bCs/>
          <w:sz w:val="24"/>
          <w:lang w:eastAsia="zh-CN"/>
        </w:rPr>
        <w:t>【</w:t>
      </w:r>
      <w:r>
        <w:rPr>
          <w:rFonts w:hint="eastAsia"/>
          <w:b/>
          <w:bCs/>
          <w:sz w:val="24"/>
        </w:rPr>
        <w:t>摘要</w:t>
      </w:r>
      <w:r>
        <w:rPr>
          <w:rFonts w:hint="eastAsia"/>
          <w:b/>
          <w:bCs/>
          <w:sz w:val="24"/>
          <w:lang w:eastAsia="zh-CN"/>
        </w:rPr>
        <w:t>】</w:t>
      </w:r>
      <w:r>
        <w:rPr>
          <w:rFonts w:hint="eastAsia"/>
          <w:sz w:val="24"/>
        </w:rPr>
        <w:t>自然教育一直是幼儿园教育关注的重点内容，但是怎么实践，我们一直在探索的途中。把种植园课程作为一个切入点，教师遵循幼儿学习的特点，引导幼儿在亲身实践中亲近大自然，获得相关的自然经验，提高幼儿的综合能力。同时，在实践中加快教师自然课程教育观念的转变与更新，推动教师研究能力的提升。</w:t>
      </w:r>
    </w:p>
    <w:p>
      <w:pPr>
        <w:spacing w:line="400" w:lineRule="exact"/>
        <w:ind w:firstLine="482" w:firstLineChars="200"/>
        <w:rPr>
          <w:sz w:val="24"/>
        </w:rPr>
      </w:pPr>
      <w:r>
        <w:rPr>
          <w:rFonts w:hint="eastAsia"/>
          <w:b/>
          <w:bCs/>
          <w:sz w:val="24"/>
          <w:lang w:eastAsia="zh-CN"/>
        </w:rPr>
        <w:t>【</w:t>
      </w:r>
      <w:r>
        <w:rPr>
          <w:rFonts w:hint="eastAsia"/>
          <w:b/>
          <w:bCs/>
          <w:sz w:val="24"/>
        </w:rPr>
        <w:t>关键词</w:t>
      </w:r>
      <w:r>
        <w:rPr>
          <w:rFonts w:hint="eastAsia"/>
          <w:b/>
          <w:bCs/>
          <w:sz w:val="24"/>
          <w:lang w:eastAsia="zh-CN"/>
        </w:rPr>
        <w:t>】</w:t>
      </w:r>
      <w:r>
        <w:rPr>
          <w:rFonts w:hint="eastAsia"/>
          <w:sz w:val="24"/>
        </w:rPr>
        <w:t>种植园课程；自然教育；幼儿园</w:t>
      </w:r>
    </w:p>
    <w:p>
      <w:pPr>
        <w:spacing w:line="400" w:lineRule="exact"/>
        <w:ind w:firstLine="480" w:firstLineChars="200"/>
        <w:rPr>
          <w:sz w:val="24"/>
        </w:rPr>
      </w:pPr>
      <w:r>
        <w:rPr>
          <w:rFonts w:hint="eastAsia"/>
          <w:sz w:val="24"/>
        </w:rPr>
        <w:t>一、研究背景及意义</w:t>
      </w:r>
    </w:p>
    <w:p>
      <w:pPr>
        <w:spacing w:line="400" w:lineRule="exact"/>
        <w:ind w:firstLine="480" w:firstLineChars="200"/>
        <w:rPr>
          <w:sz w:val="24"/>
        </w:rPr>
      </w:pPr>
      <w:r>
        <w:rPr>
          <w:rFonts w:hint="eastAsia"/>
          <w:sz w:val="24"/>
        </w:rPr>
        <w:t>1.研究背景</w:t>
      </w:r>
    </w:p>
    <w:p>
      <w:pPr>
        <w:spacing w:line="400" w:lineRule="exact"/>
        <w:ind w:firstLine="480" w:firstLineChars="200"/>
        <w:rPr>
          <w:sz w:val="24"/>
        </w:rPr>
      </w:pPr>
      <w:r>
        <w:rPr>
          <w:rFonts w:hint="eastAsia"/>
          <w:sz w:val="24"/>
        </w:rPr>
        <w:t>《3-6岁儿童学习与发展指南》中指出：“支持幼儿在接触自然、生活事物和现象中积累有益的直接经验和感性认识。”</w:t>
      </w:r>
      <w:r>
        <w:rPr>
          <w:rStyle w:val="9"/>
          <w:sz w:val="24"/>
        </w:rPr>
        <w:endnoteReference w:id="0"/>
      </w:r>
      <w:r>
        <w:rPr>
          <w:rFonts w:hint="eastAsia"/>
          <w:sz w:val="24"/>
        </w:rPr>
        <w:t xml:space="preserve">在课程游戏化的背景下，强调幼儿与自然的联系，去拥抱大自然。因此，自然教育也备受人们的关注。而种植园课程实施途径的实践研究可以帮助解决这一问题，在实践中以孩子们的兴趣为导向，引导孩子们去体验自然、探索自然，发现自然的奥秘。所以幼儿园种植园课程实施途径的实践研究是十分有必要的。 </w:t>
      </w:r>
    </w:p>
    <w:p>
      <w:pPr>
        <w:spacing w:line="400" w:lineRule="exact"/>
        <w:ind w:firstLine="480" w:firstLineChars="200"/>
        <w:rPr>
          <w:sz w:val="24"/>
        </w:rPr>
      </w:pPr>
      <w:r>
        <w:rPr>
          <w:rFonts w:hint="eastAsia"/>
          <w:sz w:val="24"/>
        </w:rPr>
        <w:t>2.研究意义</w:t>
      </w:r>
    </w:p>
    <w:p>
      <w:pPr>
        <w:spacing w:line="400" w:lineRule="exact"/>
        <w:ind w:firstLine="480" w:firstLineChars="200"/>
        <w:rPr>
          <w:sz w:val="24"/>
        </w:rPr>
      </w:pPr>
      <w:r>
        <w:rPr>
          <w:rFonts w:hint="eastAsia"/>
          <w:sz w:val="24"/>
        </w:rPr>
        <w:t>本课题首先对幼儿园种植园课程实施途径的现状进行了分析，然后对当前幼儿园种植园课程实施途径进行了阐述。本选题的研究有利于幼儿园和教师认识到种植园课程实施的重要性、自然教育的重要性，转变原有教育观念；有利于幼儿园教师专业能力的发展和提升，科学指导幼儿探索自然，建立良好的师幼关系。同时为幼儿的发展创造良好的环境，促进幼儿全面发展。</w:t>
      </w:r>
    </w:p>
    <w:p>
      <w:pPr>
        <w:spacing w:line="400" w:lineRule="exact"/>
        <w:ind w:firstLine="480" w:firstLineChars="200"/>
        <w:rPr>
          <w:sz w:val="24"/>
        </w:rPr>
      </w:pPr>
      <w:r>
        <w:rPr>
          <w:rFonts w:hint="eastAsia"/>
          <w:sz w:val="24"/>
        </w:rPr>
        <w:t>二、研究方法</w:t>
      </w:r>
    </w:p>
    <w:p>
      <w:pPr>
        <w:spacing w:line="400" w:lineRule="exact"/>
        <w:ind w:firstLine="480" w:firstLineChars="200"/>
        <w:rPr>
          <w:sz w:val="24"/>
        </w:rPr>
      </w:pPr>
      <w:r>
        <w:rPr>
          <w:rFonts w:hint="eastAsia"/>
          <w:sz w:val="24"/>
        </w:rPr>
        <w:t>主要是文献研究法。通过查阅中国知网等资源中有关幼儿园种植园课程实施途径、自然教育的文献，搜集与研究相关的权威资料，并对这些资料做进一步的整理、分析和补充，以整体把握当前幼儿园种植园课程实施途径的研究现状，为后续研究的开展奠定理论基础。</w:t>
      </w:r>
    </w:p>
    <w:p>
      <w:pPr>
        <w:spacing w:line="400" w:lineRule="exact"/>
        <w:ind w:firstLine="480" w:firstLineChars="200"/>
        <w:rPr>
          <w:sz w:val="24"/>
        </w:rPr>
      </w:pPr>
      <w:r>
        <w:rPr>
          <w:rFonts w:hint="eastAsia"/>
          <w:sz w:val="24"/>
        </w:rPr>
        <w:t>三、幼儿园种植园课程实施途径的实践研究</w:t>
      </w:r>
    </w:p>
    <w:p>
      <w:pPr>
        <w:spacing w:line="400" w:lineRule="exact"/>
        <w:ind w:firstLine="480" w:firstLineChars="200"/>
        <w:rPr>
          <w:sz w:val="24"/>
        </w:rPr>
      </w:pPr>
      <w:r>
        <w:rPr>
          <w:rFonts w:hint="eastAsia"/>
          <w:sz w:val="24"/>
        </w:rPr>
        <w:t>（一）现状分析</w:t>
      </w:r>
    </w:p>
    <w:p>
      <w:pPr>
        <w:spacing w:line="400" w:lineRule="exact"/>
        <w:ind w:firstLine="480" w:firstLineChars="200"/>
        <w:rPr>
          <w:sz w:val="24"/>
        </w:rPr>
      </w:pPr>
      <w:r>
        <w:rPr>
          <w:rFonts w:hint="eastAsia"/>
          <w:sz w:val="24"/>
        </w:rPr>
        <w:t>一是教师在前，儿童在后。种植园课程完全是幼儿园教师主导，儿童仅仅是一个观察者，做了表面上的工作，如看看植物的变化，然后画一画。在这个过程中儿童并没有亲身体验和动手操作，没有真正地接触大自然，还是在幼儿园教师的掌控下活动。如老师会说：“不要走到这边来，有泥土。你就在旁边看一看就好了。”那怎样才能让教师们放手呢？让孩子成为课程的主人？这需要我们去解决。</w:t>
      </w:r>
    </w:p>
    <w:p>
      <w:pPr>
        <w:spacing w:line="400" w:lineRule="exact"/>
        <w:ind w:firstLine="480" w:firstLineChars="200"/>
        <w:rPr>
          <w:sz w:val="24"/>
        </w:rPr>
      </w:pPr>
      <w:r>
        <w:rPr>
          <w:rFonts w:hint="eastAsia"/>
          <w:sz w:val="24"/>
        </w:rPr>
        <w:t>二是课程规划不清晰。幼儿园教师和幼儿没有做好计划，如我们要种什么菜？为什么要种它？要怎么装饰我们的种植园？总是想到一点做一点，没有完整的计划，有着“三天打鱼，两天晒网”的不确定性。这样到课程的中后期也很难继续开展下去，最后课程可能会不了了之。</w:t>
      </w:r>
    </w:p>
    <w:p>
      <w:pPr>
        <w:spacing w:line="400" w:lineRule="exact"/>
        <w:ind w:firstLine="480" w:firstLineChars="200"/>
        <w:rPr>
          <w:sz w:val="24"/>
        </w:rPr>
      </w:pPr>
      <w:r>
        <w:rPr>
          <w:rFonts w:hint="eastAsia"/>
          <w:sz w:val="24"/>
        </w:rPr>
        <w:t>三是幼儿园教师对种植园地活动的目标缺乏系统的认识</w:t>
      </w:r>
      <w:r>
        <w:rPr>
          <w:rStyle w:val="9"/>
          <w:sz w:val="24"/>
        </w:rPr>
        <w:endnoteReference w:id="1"/>
      </w:r>
      <w:r>
        <w:rPr>
          <w:rFonts w:hint="eastAsia"/>
          <w:sz w:val="24"/>
        </w:rPr>
        <w:t>。对即将开展的种植园课程实施途径还存在一定的疑问和困惑，缺乏种植园课程实施途径相关的理论知识和实践经验以及孩子们在活动中应该掌握哪些核心经验也都是不确定的。如有的老师可能都不知道蔬菜要怎么种，应该怎么引导孩子们去认识、去发现。</w:t>
      </w:r>
    </w:p>
    <w:p>
      <w:pPr>
        <w:spacing w:line="400" w:lineRule="exact"/>
        <w:ind w:firstLine="480" w:firstLineChars="200"/>
        <w:rPr>
          <w:sz w:val="24"/>
        </w:rPr>
      </w:pPr>
      <w:r>
        <w:rPr>
          <w:rFonts w:hint="eastAsia"/>
          <w:sz w:val="24"/>
        </w:rPr>
        <w:t>四是持续时间短。种植园课程刚开始的时候，孩子们个个兴趣盎然，都想去看一看，会问“老师，我们能去种植园看一看吗？”这时候的种植园热闹极了。但是随着时间的推进，孩子们的兴趣好像转移了，慢慢地，去种植园的人少了许多，种植园也变得冷清了起来。那怎样才能一直维持孩子们对种植园的兴趣呢？这也是值得我们去思考的。</w:t>
      </w:r>
    </w:p>
    <w:p>
      <w:pPr>
        <w:spacing w:line="400" w:lineRule="exact"/>
        <w:ind w:firstLine="480" w:firstLineChars="200"/>
        <w:rPr>
          <w:sz w:val="24"/>
        </w:rPr>
      </w:pPr>
      <w:r>
        <w:rPr>
          <w:rFonts w:hint="eastAsia"/>
          <w:sz w:val="24"/>
        </w:rPr>
        <w:t>五是缺少家园合作。没有将家长们看作是课程实施的一份子，没有很好地利用家长资源，让家长也参与到种植园课程的实施中来，在这个过程中和孩子们一起成长。好的家园合作可以达到“1+1＞2”的效果，如一些家里的长辈有着丰富的种植经验，能够帮助我们种植园课程顺利地开展。但是我们却忽视了这个有利的条件。</w:t>
      </w:r>
    </w:p>
    <w:p>
      <w:pPr>
        <w:spacing w:line="400" w:lineRule="exact"/>
        <w:ind w:firstLine="480" w:firstLineChars="200"/>
        <w:rPr>
          <w:sz w:val="24"/>
        </w:rPr>
      </w:pPr>
      <w:r>
        <w:rPr>
          <w:rFonts w:hint="eastAsia"/>
          <w:sz w:val="24"/>
        </w:rPr>
        <w:t>六是有种植园课程意识，但未深入。小中大三个年级每个班都有自己班的种植园课程，可能小中班的叫法不一样，叫“自然角”。但是缺乏幼儿深入的参与和实践过程。如带几盆植物花卉或是一些小动物放在班上，仅仅成为了一道亮丽的风景线，幼儿没有从中获得相关的经验。</w:t>
      </w:r>
    </w:p>
    <w:p>
      <w:pPr>
        <w:spacing w:line="400" w:lineRule="exact"/>
        <w:ind w:firstLine="480" w:firstLineChars="200"/>
        <w:rPr>
          <w:sz w:val="24"/>
        </w:rPr>
      </w:pPr>
      <w:r>
        <w:rPr>
          <w:rFonts w:hint="eastAsia"/>
          <w:sz w:val="24"/>
        </w:rPr>
        <w:t>（二）当前幼儿园种植园课程实施途径</w:t>
      </w:r>
    </w:p>
    <w:p>
      <w:pPr>
        <w:spacing w:line="400" w:lineRule="exact"/>
        <w:ind w:firstLine="480" w:firstLineChars="200"/>
        <w:rPr>
          <w:sz w:val="24"/>
        </w:rPr>
      </w:pPr>
      <w:r>
        <w:rPr>
          <w:rFonts w:hint="eastAsia"/>
          <w:sz w:val="24"/>
        </w:rPr>
        <w:t>幼儿园种植园课程实施途径主要有以下几个方面，不仅是在幼儿园里，小朋友们的家里也可以开展。</w:t>
      </w:r>
    </w:p>
    <w:p>
      <w:pPr>
        <w:spacing w:line="400" w:lineRule="exact"/>
        <w:ind w:firstLine="480" w:firstLineChars="200"/>
        <w:rPr>
          <w:sz w:val="24"/>
        </w:rPr>
      </w:pPr>
      <w:r>
        <w:rPr>
          <w:rFonts w:hint="eastAsia"/>
          <w:sz w:val="24"/>
        </w:rPr>
        <w:t>1.利用幼儿园里的花园、草坪、窗台等活动空间。如在幼儿园的花园里种一些花卉，孩子们可以去浇水、施肥，定期照顾它们。同时也丰富了幼儿园的自然环境，一举两得。</w:t>
      </w:r>
    </w:p>
    <w:p>
      <w:pPr>
        <w:spacing w:line="400" w:lineRule="exact"/>
        <w:ind w:firstLine="480" w:firstLineChars="200"/>
        <w:rPr>
          <w:sz w:val="24"/>
        </w:rPr>
      </w:pPr>
      <w:r>
        <w:rPr>
          <w:rFonts w:hint="eastAsia"/>
          <w:sz w:val="24"/>
        </w:rPr>
        <w:t>2.通过创设班级里的“自然角”。根据教室区域的划分和布置，留一块靠窗、阳光充足的角落作为“自然角”。幼儿可以根据幼儿园主题活动的开展带一些相关的植物或是小动物，既丰富了相关主题的经验，又能和其他小朋友一起分享自己的新发现。同时也装饰了我们的教室，让我们离大自然更近了。</w:t>
      </w:r>
    </w:p>
    <w:p>
      <w:pPr>
        <w:spacing w:line="400" w:lineRule="exact"/>
        <w:ind w:firstLine="480" w:firstLineChars="200"/>
        <w:rPr>
          <w:sz w:val="24"/>
        </w:rPr>
      </w:pPr>
      <w:r>
        <w:rPr>
          <w:rFonts w:hint="eastAsia"/>
          <w:sz w:val="24"/>
        </w:rPr>
        <w:t>3.开辟户外的空场地。孩子们选一块幼儿园里的空地，锄地、翻地，播种大家一致认同的植物种子。然后浇水、施肥、除草，每天去看一看，有没有新的发现，并及时地记录下来。可能还要做一块牌子，代表这是我们班的种植园，和孩子们一起交流讨论，一点一点地完善。</w:t>
      </w:r>
    </w:p>
    <w:p>
      <w:pPr>
        <w:spacing w:line="400" w:lineRule="exact"/>
        <w:ind w:firstLine="480" w:firstLineChars="200"/>
        <w:rPr>
          <w:sz w:val="24"/>
        </w:rPr>
      </w:pPr>
      <w:r>
        <w:rPr>
          <w:rFonts w:hint="eastAsia"/>
          <w:sz w:val="24"/>
        </w:rPr>
        <w:t>4.在家里和爸爸妈妈一起。和爸爸妈妈商量好种什么，在家里给它找一个合适的容器，如空瓶子、玻璃罐等。再把种子种下去，每天细心地照顾它，期待着它的成长。</w:t>
      </w:r>
    </w:p>
    <w:p>
      <w:pPr>
        <w:spacing w:line="400" w:lineRule="exact"/>
        <w:ind w:firstLine="480" w:firstLineChars="200"/>
        <w:rPr>
          <w:sz w:val="24"/>
        </w:rPr>
      </w:pPr>
      <w:r>
        <w:rPr>
          <w:rFonts w:hint="eastAsia"/>
          <w:sz w:val="24"/>
        </w:rPr>
        <w:t>四、幼儿园种植园课程实施途径存在的问题</w:t>
      </w:r>
    </w:p>
    <w:p>
      <w:pPr>
        <w:spacing w:line="400" w:lineRule="exact"/>
        <w:ind w:firstLine="480" w:firstLineChars="200"/>
        <w:rPr>
          <w:sz w:val="24"/>
        </w:rPr>
      </w:pPr>
      <w:r>
        <w:rPr>
          <w:rFonts w:hint="eastAsia"/>
          <w:sz w:val="24"/>
        </w:rPr>
        <w:t>从上述的现状分析和当前的实施途径来看，当前幼儿园种植园课程实施途径的实践存在一些问题。下面主要从幼儿园、幼儿园教师及家长这三个方面进行分析。</w:t>
      </w:r>
    </w:p>
    <w:p>
      <w:pPr>
        <w:spacing w:line="400" w:lineRule="exact"/>
        <w:ind w:firstLine="480" w:firstLineChars="200"/>
        <w:rPr>
          <w:sz w:val="24"/>
        </w:rPr>
      </w:pPr>
      <w:r>
        <w:rPr>
          <w:rFonts w:hint="eastAsia"/>
          <w:sz w:val="24"/>
        </w:rPr>
        <w:t>幼儿园方面，种植园地划分不合理，面积较小的种植园地没有得到充分利用</w:t>
      </w:r>
      <w:r>
        <w:rPr>
          <w:rStyle w:val="9"/>
          <w:sz w:val="24"/>
        </w:rPr>
        <w:endnoteReference w:id="2"/>
      </w:r>
      <w:r>
        <w:rPr>
          <w:rFonts w:hint="eastAsia"/>
          <w:sz w:val="24"/>
        </w:rPr>
        <w:t>，变成了一块废地。对教师在种植园课程实施方面的培训较少，没有提供及时的支持。</w:t>
      </w:r>
    </w:p>
    <w:p>
      <w:pPr>
        <w:spacing w:line="400" w:lineRule="exact"/>
        <w:ind w:firstLine="480" w:firstLineChars="200"/>
        <w:rPr>
          <w:sz w:val="24"/>
        </w:rPr>
      </w:pPr>
      <w:r>
        <w:rPr>
          <w:rFonts w:hint="eastAsia"/>
          <w:sz w:val="24"/>
        </w:rPr>
        <w:t>幼儿园教师方面，缺乏与种植园课程相关的核心经验，缺少理论基础；在课程实施过程中总是高控、主导幼儿，没有放手让幼儿自己去实践；在探索的过程中没有引导幼儿去观察、去发现</w:t>
      </w:r>
    </w:p>
    <w:p>
      <w:pPr>
        <w:spacing w:line="400" w:lineRule="exact"/>
        <w:ind w:firstLine="480" w:firstLineChars="200"/>
        <w:rPr>
          <w:sz w:val="24"/>
        </w:rPr>
      </w:pPr>
      <w:r>
        <w:rPr>
          <w:rFonts w:hint="eastAsia"/>
          <w:sz w:val="24"/>
        </w:rPr>
        <w:t>家长方面，因工作的原因，没有时间或缺乏耐心陪孩子们一起培育种植，觉得是老师给家长布置的作业，有抵触的心理。有的甚至抱着“到时候买一盆就好了”的心态。但其实家长忽略了孩子们在这个过程中的成长，如变得细心了，会记录种子的变化了，会正确书写时间日期了等等。总是重结果而轻过程，这是不利于孩子们全方位的发展的。</w:t>
      </w:r>
    </w:p>
    <w:p>
      <w:pPr>
        <w:spacing w:line="400" w:lineRule="exact"/>
        <w:ind w:firstLine="480" w:firstLineChars="200"/>
        <w:rPr>
          <w:sz w:val="24"/>
        </w:rPr>
      </w:pPr>
      <w:r>
        <w:rPr>
          <w:rFonts w:hint="eastAsia"/>
          <w:sz w:val="24"/>
        </w:rPr>
        <w:t>五、幼儿园种植园课程实施途径的改进策略</w:t>
      </w:r>
    </w:p>
    <w:p>
      <w:pPr>
        <w:spacing w:line="400" w:lineRule="exact"/>
        <w:ind w:firstLine="480" w:firstLineChars="200"/>
        <w:rPr>
          <w:sz w:val="24"/>
        </w:rPr>
      </w:pPr>
      <w:r>
        <w:rPr>
          <w:rFonts w:hint="eastAsia"/>
          <w:sz w:val="24"/>
        </w:rPr>
        <w:t>针对以上提到的幼儿园种植园课程实施途径的现状以及存在的问题，我们可以从以下两个方面加以解决。</w:t>
      </w:r>
    </w:p>
    <w:p>
      <w:pPr>
        <w:spacing w:line="400" w:lineRule="exact"/>
        <w:ind w:firstLine="480" w:firstLineChars="200"/>
        <w:rPr>
          <w:sz w:val="24"/>
        </w:rPr>
      </w:pPr>
      <w:r>
        <w:rPr>
          <w:rFonts w:hint="eastAsia"/>
          <w:sz w:val="24"/>
        </w:rPr>
        <w:t>（一）从观念上</w:t>
      </w:r>
    </w:p>
    <w:p>
      <w:pPr>
        <w:spacing w:line="400" w:lineRule="exact"/>
        <w:ind w:firstLine="480" w:firstLineChars="200"/>
        <w:rPr>
          <w:sz w:val="24"/>
        </w:rPr>
      </w:pPr>
      <w:r>
        <w:rPr>
          <w:rFonts w:hint="eastAsia"/>
          <w:sz w:val="24"/>
        </w:rPr>
        <w:t>要改变以往的种植园课程实施途径的观念，结合幼儿实际以及课程实施过程中的变化，主要从幼儿园教师、家长以及幼儿园这三个方面进行分析：</w:t>
      </w:r>
    </w:p>
    <w:p>
      <w:pPr>
        <w:spacing w:line="400" w:lineRule="exact"/>
        <w:ind w:firstLine="480" w:firstLineChars="200"/>
        <w:rPr>
          <w:sz w:val="24"/>
        </w:rPr>
      </w:pPr>
      <w:r>
        <w:rPr>
          <w:rFonts w:hint="eastAsia"/>
          <w:sz w:val="24"/>
        </w:rPr>
        <w:t>首先是幼儿园教师方面。将课程实施的主导权还给幼儿，幼儿成为课程的主人，放手让幼儿去探索；利用家长资源，让家长成为课程的一份子，家园合作。其次是家长方面。重视种植园课程的实施，种植园课程的实施不是老师一个人的事，要及时和老师交流，重视孩子们在活动过程中的发展。最后是幼儿园方面。组织优秀种植园课程案例的分享交流，提升幼儿园教师在种植园课程方面的经验及能力。</w:t>
      </w:r>
    </w:p>
    <w:p>
      <w:pPr>
        <w:spacing w:line="400" w:lineRule="exact"/>
        <w:ind w:firstLine="480" w:firstLineChars="200"/>
        <w:rPr>
          <w:sz w:val="24"/>
        </w:rPr>
      </w:pPr>
      <w:r>
        <w:rPr>
          <w:rFonts w:hint="eastAsia"/>
          <w:sz w:val="24"/>
        </w:rPr>
        <w:t>（二）从行动上</w:t>
      </w:r>
    </w:p>
    <w:p>
      <w:pPr>
        <w:spacing w:line="400" w:lineRule="exact"/>
        <w:ind w:firstLine="480" w:firstLineChars="200"/>
        <w:rPr>
          <w:sz w:val="24"/>
        </w:rPr>
      </w:pPr>
      <w:r>
        <w:rPr>
          <w:rFonts w:hint="eastAsia"/>
          <w:sz w:val="24"/>
        </w:rPr>
        <w:t>观念上有了转变，行动也不能落后，要落实到实处。</w:t>
      </w:r>
    </w:p>
    <w:p>
      <w:pPr>
        <w:spacing w:line="400" w:lineRule="exact"/>
        <w:ind w:firstLine="480" w:firstLineChars="200"/>
        <w:rPr>
          <w:sz w:val="24"/>
        </w:rPr>
      </w:pPr>
      <w:r>
        <w:rPr>
          <w:rFonts w:hint="eastAsia"/>
          <w:sz w:val="24"/>
        </w:rPr>
        <w:t>幼儿园方面，在种植园课程实施前要有一个大方向的把控，实施的过程中为教师和幼儿提供适当的帮助和支持，做教师和幼儿最坚实的后盾。</w:t>
      </w:r>
    </w:p>
    <w:p>
      <w:pPr>
        <w:spacing w:line="400" w:lineRule="exact"/>
        <w:ind w:firstLine="480" w:firstLineChars="200"/>
        <w:rPr>
          <w:sz w:val="24"/>
        </w:rPr>
      </w:pPr>
      <w:r>
        <w:rPr>
          <w:rFonts w:hint="eastAsia"/>
          <w:sz w:val="24"/>
        </w:rPr>
        <w:t>幼儿园教师方面，由传统的以成人为中心转变为以幼儿为中心</w:t>
      </w:r>
      <w:r>
        <w:rPr>
          <w:rStyle w:val="9"/>
          <w:sz w:val="24"/>
        </w:rPr>
        <w:endnoteReference w:id="3"/>
      </w:r>
      <w:r>
        <w:rPr>
          <w:rFonts w:hint="eastAsia"/>
          <w:sz w:val="24"/>
        </w:rPr>
        <w:t>。实践前问一问孩子们“你们觉得应该怎么做呢？”“你想在这里种什么？”这类开放性的问题，让幼儿做种植园课程实施的小主人，最大发挥种植园课程的教育意义，引领幼儿认识自然、探索自然、回归自然</w:t>
      </w:r>
      <w:r>
        <w:rPr>
          <w:rStyle w:val="9"/>
          <w:sz w:val="24"/>
        </w:rPr>
        <w:endnoteReference w:id="4"/>
      </w:r>
      <w:r>
        <w:rPr>
          <w:rFonts w:hint="eastAsia"/>
          <w:sz w:val="24"/>
        </w:rPr>
        <w:t>。</w:t>
      </w:r>
    </w:p>
    <w:p>
      <w:pPr>
        <w:spacing w:line="400" w:lineRule="exact"/>
        <w:ind w:firstLine="480" w:firstLineChars="200"/>
        <w:rPr>
          <w:rFonts w:hint="eastAsia"/>
          <w:sz w:val="24"/>
        </w:rPr>
      </w:pPr>
      <w:r>
        <w:rPr>
          <w:rFonts w:hint="eastAsia"/>
          <w:sz w:val="24"/>
        </w:rPr>
        <w:t>家长方面，积极参与每次的种植园课程，为孩子们提供力所能及的帮助，关注孩子们在活动过程中的点点滴滴，同时也接纳孩子们的失败，失败也是另一种收获。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asciiTheme="minorEastAsia" w:hAnsiTheme="minorEastAsia" w:eastAsiaTheme="minorEastAsia"/>
          <w:color w:val="FF0000"/>
          <w:sz w:val="24"/>
        </w:rPr>
      </w:pPr>
      <w:r>
        <w:rPr>
          <w:rFonts w:asciiTheme="minorEastAsia" w:hAnsiTheme="minorEastAsia" w:eastAsiaTheme="minorEastAsia"/>
          <w:color w:val="FF0000"/>
          <w:sz w:val="24"/>
        </w:rPr>
        <w:drawing>
          <wp:anchor distT="0" distB="0" distL="114300" distR="114300" simplePos="0" relativeHeight="251659264" behindDoc="1" locked="0" layoutInCell="1" allowOverlap="1">
            <wp:simplePos x="0" y="0"/>
            <wp:positionH relativeFrom="column">
              <wp:posOffset>-69850</wp:posOffset>
            </wp:positionH>
            <wp:positionV relativeFrom="paragraph">
              <wp:posOffset>3244850</wp:posOffset>
            </wp:positionV>
            <wp:extent cx="5805170" cy="2701290"/>
            <wp:effectExtent l="0" t="0" r="5080" b="3810"/>
            <wp:wrapTight wrapText="bothSides">
              <wp:wrapPolygon>
                <wp:start x="0" y="0"/>
                <wp:lineTo x="0" y="21478"/>
                <wp:lineTo x="21548" y="21478"/>
                <wp:lineTo x="21548" y="0"/>
                <wp:lineTo x="0" y="0"/>
              </wp:wrapPolygon>
            </wp:wrapTight>
            <wp:docPr id="2" name="图片 2" descr="C:\Users\lenovo\AppData\Local\Temp\WeChat Files\d9e6564d07eb49fd781893163be690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AppData\Local\Temp\WeChat Files\d9e6564d07eb49fd781893163be690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805170" cy="2701290"/>
                    </a:xfrm>
                    <a:prstGeom prst="rect">
                      <a:avLst/>
                    </a:prstGeom>
                    <a:noFill/>
                    <a:ln>
                      <a:noFill/>
                    </a:ln>
                  </pic:spPr>
                </pic:pic>
              </a:graphicData>
            </a:graphic>
          </wp:anchor>
        </w:drawing>
      </w:r>
      <w:r>
        <w:rPr>
          <w:rFonts w:hint="eastAsia" w:ascii="宋体" w:hAnsi="宋体"/>
          <w:b/>
          <w:bCs/>
          <w:sz w:val="24"/>
          <w:szCs w:val="24"/>
        </w:rPr>
        <w:t>【参考文献</w:t>
      </w:r>
      <w:r>
        <w:rPr>
          <w:rFonts w:hint="eastAsia" w:ascii="宋体" w:hAnsi="宋体"/>
          <w:b/>
          <w:bCs/>
          <w:sz w:val="24"/>
          <w:szCs w:val="24"/>
          <w:lang w:eastAsia="zh-CN"/>
        </w:rPr>
        <w:t>】</w:t>
      </w:r>
      <w:bookmarkStart w:id="0" w:name="_GoBack"/>
      <w:bookmarkEnd w:id="0"/>
    </w:p>
    <w:sectPr>
      <w:endnotePr>
        <w:numFmt w:val="decimal"/>
      </w:endnotePr>
      <w:type w:val="continuous"/>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10">
    <w:p>
      <w:r>
        <w:separator/>
      </w:r>
    </w:p>
  </w:endnote>
  <w:endnote w:type="continuationSeparator" w:id="11">
    <w:p>
      <w:r>
        <w:continuationSeparator/>
      </w:r>
    </w:p>
  </w:endnote>
  <w:endnote w:id="0">
    <w:p>
      <w:pPr>
        <w:pStyle w:val="2"/>
        <w:spacing w:line="400" w:lineRule="exact"/>
        <w:ind w:firstLine="420" w:firstLineChars="200"/>
        <w:rPr>
          <w:sz w:val="21"/>
          <w:szCs w:val="21"/>
        </w:rPr>
      </w:pPr>
      <w:r>
        <w:rPr>
          <w:rFonts w:hint="eastAsia"/>
          <w:sz w:val="21"/>
          <w:szCs w:val="21"/>
          <w:lang w:val="en-US" w:eastAsia="zh-CN"/>
        </w:rPr>
        <w:t>[1]</w:t>
      </w:r>
      <w:r>
        <w:rPr>
          <w:rFonts w:hint="eastAsia"/>
          <w:sz w:val="21"/>
          <w:szCs w:val="21"/>
        </w:rPr>
        <w:t>教育部.《3-6岁儿童学习与发展指南》[EB/OL].http://www.moe.gov.cn/publicfiles/business/html-files/moe/s3327/201210/xxgk_143254.html.</w:t>
      </w:r>
    </w:p>
  </w:endnote>
  <w:endnote w:id="1">
    <w:p>
      <w:pPr>
        <w:pStyle w:val="2"/>
        <w:spacing w:line="400" w:lineRule="exact"/>
        <w:ind w:firstLine="420" w:firstLineChars="200"/>
        <w:rPr>
          <w:sz w:val="21"/>
          <w:szCs w:val="21"/>
        </w:rPr>
      </w:pPr>
      <w:r>
        <w:rPr>
          <w:rFonts w:hint="eastAsia"/>
          <w:sz w:val="21"/>
          <w:szCs w:val="21"/>
          <w:lang w:val="en-US" w:eastAsia="zh-CN"/>
        </w:rPr>
        <w:t>[2]</w:t>
      </w:r>
      <w:r>
        <w:rPr>
          <w:rFonts w:hint="eastAsia"/>
          <w:sz w:val="21"/>
          <w:szCs w:val="21"/>
        </w:rPr>
        <w:t>程程. 幼儿园种植园地活动的实施现状研究[D].南京师范大学,2016.</w:t>
      </w:r>
    </w:p>
  </w:endnote>
  <w:endnote w:id="2">
    <w:p>
      <w:pPr>
        <w:pStyle w:val="2"/>
        <w:spacing w:line="400" w:lineRule="exact"/>
        <w:ind w:firstLine="420" w:firstLineChars="200"/>
        <w:rPr>
          <w:sz w:val="21"/>
          <w:szCs w:val="21"/>
        </w:rPr>
      </w:pPr>
      <w:r>
        <w:rPr>
          <w:rFonts w:hint="eastAsia"/>
          <w:sz w:val="21"/>
          <w:szCs w:val="21"/>
          <w:lang w:val="en-US" w:eastAsia="zh-CN"/>
        </w:rPr>
        <w:t>[3]</w:t>
      </w:r>
      <w:r>
        <w:rPr>
          <w:rFonts w:hint="eastAsia"/>
          <w:sz w:val="21"/>
          <w:szCs w:val="21"/>
        </w:rPr>
        <w:t>程程. 幼儿园种植园地活动的实施现状研究[D].南京师范大学,2016.</w:t>
      </w:r>
    </w:p>
  </w:endnote>
  <w:endnote w:id="3">
    <w:p>
      <w:pPr>
        <w:pStyle w:val="2"/>
        <w:spacing w:line="400" w:lineRule="exact"/>
        <w:ind w:firstLine="420" w:firstLineChars="200"/>
        <w:rPr>
          <w:sz w:val="21"/>
          <w:szCs w:val="21"/>
        </w:rPr>
      </w:pPr>
      <w:r>
        <w:rPr>
          <w:rFonts w:hint="eastAsia"/>
          <w:sz w:val="21"/>
          <w:szCs w:val="21"/>
          <w:lang w:val="en-US" w:eastAsia="zh-CN"/>
        </w:rPr>
        <w:t>[4]</w:t>
      </w:r>
      <w:r>
        <w:rPr>
          <w:rFonts w:hint="eastAsia"/>
          <w:sz w:val="21"/>
          <w:szCs w:val="21"/>
        </w:rPr>
        <w:t>盛文娟.“全收获”理念下幼儿园种植活动初探——以X园种植活动的组织与实施为例[J].教育观</w:t>
      </w:r>
      <w:r>
        <w:rPr>
          <w:rFonts w:hint="eastAsia"/>
          <w:sz w:val="21"/>
          <w:szCs w:val="21"/>
          <w:lang w:val="en-US" w:eastAsia="zh-CN"/>
        </w:rPr>
        <w:t>察,2021,10(32):59-61.DOI:10.16070/j.cnki.cn45-1388/g4s.2022.24</w:t>
      </w:r>
    </w:p>
  </w:endnote>
  <w:endnote w:id="4">
    <w:p>
      <w:pPr>
        <w:pStyle w:val="2"/>
        <w:spacing w:line="400" w:lineRule="exact"/>
        <w:ind w:firstLine="420" w:firstLineChars="200"/>
        <w:rPr>
          <w:rFonts w:hint="eastAsia"/>
          <w:sz w:val="21"/>
          <w:szCs w:val="21"/>
        </w:rPr>
      </w:pPr>
      <w:r>
        <w:rPr>
          <w:rFonts w:hint="eastAsia"/>
          <w:sz w:val="21"/>
          <w:szCs w:val="21"/>
          <w:lang w:val="en-US" w:eastAsia="zh-CN"/>
        </w:rPr>
        <w:t>[5]</w:t>
      </w:r>
      <w:r>
        <w:rPr>
          <w:rFonts w:hint="eastAsia"/>
          <w:sz w:val="21"/>
          <w:szCs w:val="21"/>
        </w:rPr>
        <w:t>茹荣芳,王欣妮,武静.幼儿园自然角活动中的教师支持及策略研究[J].教育观察,2022,11(24):33-36.DOI:10.16070/j.cnki.cn45-1388/g4s.2022.24.028.</w:t>
      </w:r>
    </w:p>
    <w:p>
      <w:pPr>
        <w:pStyle w:val="2"/>
        <w:spacing w:line="400" w:lineRule="exact"/>
        <w:rPr>
          <w:sz w:val="24"/>
        </w:rPr>
      </w:pPr>
    </w:p>
    <w:p>
      <w:pPr>
        <w:pStyle w:val="2"/>
        <w:spacing w:line="400" w:lineRule="exact"/>
        <w:rPr>
          <w:sz w:val="24"/>
        </w:rPr>
      </w:pPr>
    </w:p>
    <w:p>
      <w:pPr>
        <w:pStyle w:val="2"/>
        <w:spacing w:line="400" w:lineRule="exact"/>
        <w:rPr>
          <w:sz w:val="24"/>
        </w:rPr>
      </w:pPr>
    </w:p>
    <w:p>
      <w:pPr>
        <w:pStyle w:val="2"/>
        <w:spacing w:line="400" w:lineRule="exact"/>
        <w:rPr>
          <w:sz w:val="24"/>
        </w:rPr>
      </w:pPr>
    </w:p>
    <w:p>
      <w:pPr>
        <w:pStyle w:val="2"/>
        <w:spacing w:line="400" w:lineRule="exact"/>
        <w:rPr>
          <w:sz w:val="24"/>
        </w:rPr>
      </w:pPr>
    </w:p>
    <w:p>
      <w:pPr>
        <w:pStyle w:val="2"/>
        <w:spacing w:line="400" w:lineRule="exact"/>
        <w:rPr>
          <w:sz w:val="24"/>
        </w:rPr>
      </w:pPr>
    </w:p>
    <w:p>
      <w:pPr>
        <w:pStyle w:val="2"/>
        <w:spacing w:line="400" w:lineRule="exact"/>
        <w:rPr>
          <w:sz w:val="24"/>
        </w:rPr>
      </w:pPr>
    </w:p>
    <w:p>
      <w:pPr>
        <w:pStyle w:val="2"/>
        <w:spacing w:line="400" w:lineRule="exact"/>
        <w:rPr>
          <w:sz w:val="24"/>
        </w:rPr>
      </w:pPr>
    </w:p>
    <w:p>
      <w:pPr>
        <w:pStyle w:val="2"/>
        <w:spacing w:line="400" w:lineRule="exact"/>
        <w:rPr>
          <w:sz w:val="24"/>
        </w:rPr>
      </w:pPr>
    </w:p>
    <w:p>
      <w:pPr>
        <w:pStyle w:val="2"/>
        <w:spacing w:line="400" w:lineRule="exact"/>
        <w:rPr>
          <w:sz w:val="24"/>
        </w:rPr>
      </w:pPr>
    </w:p>
    <w:p>
      <w:pPr>
        <w:pStyle w:val="2"/>
        <w:spacing w:line="400" w:lineRule="exact"/>
        <w:rPr>
          <w:sz w:val="24"/>
        </w:rPr>
      </w:pPr>
    </w:p>
    <w:p>
      <w:pPr>
        <w:pStyle w:val="2"/>
        <w:spacing w:line="400" w:lineRule="exact"/>
        <w:rPr>
          <w:sz w:val="24"/>
        </w:rPr>
      </w:pPr>
    </w:p>
    <w:p>
      <w:pPr>
        <w:pStyle w:val="2"/>
        <w:spacing w:line="400" w:lineRule="exact"/>
        <w:rPr>
          <w:sz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600px;height:356px" o:bullet="t">
        <v:imagedata r:id="rId1" o:title=""/>
      </v:shape>
    </w:pict>
  </w:numPicBullet>
  <w:abstractNum w:abstractNumId="0">
    <w:nsid w:val="7E415E2D"/>
    <w:multiLevelType w:val="multilevel"/>
    <w:tmpl w:val="7E415E2D"/>
    <w:lvl w:ilvl="0" w:tentative="0">
      <w:start w:val="1"/>
      <w:numFmt w:val="bullet"/>
      <w:pStyle w:val="11"/>
      <w:lvlText w:val=""/>
      <w:lvlPicBulletId w:val="0"/>
      <w:lvlJc w:val="left"/>
      <w:pPr>
        <w:ind w:left="420" w:hanging="420"/>
      </w:pPr>
      <w:rPr>
        <w:rFonts w:hint="default" w:ascii="Symbol" w:hAnsi="Symbol"/>
        <w:color w:val="auto"/>
      </w:rPr>
    </w:lvl>
    <w:lvl w:ilvl="1" w:tentative="0">
      <w:start w:val="1"/>
      <w:numFmt w:val="bullet"/>
      <w:lvlText w:val=""/>
      <w:lvlJc w:val="left"/>
      <w:pPr>
        <w:ind w:left="1040" w:hanging="420"/>
      </w:pPr>
      <w:rPr>
        <w:rFonts w:hint="default" w:ascii="Wingdings" w:hAnsi="Wingdings"/>
      </w:rPr>
    </w:lvl>
    <w:lvl w:ilvl="2" w:tentative="0">
      <w:start w:val="1"/>
      <w:numFmt w:val="bullet"/>
      <w:lvlText w:val=""/>
      <w:lvlJc w:val="left"/>
      <w:pPr>
        <w:ind w:left="1460" w:hanging="420"/>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endnotePr>
    <w:numFmt w:val="decimal"/>
    <w:endnote w:id="10"/>
    <w:endnote w:id="1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ZjM2ZmU5MDhjYTEzNGY2NDNiN2JiZTc3NDg1NjMifQ=="/>
  </w:docVars>
  <w:rsids>
    <w:rsidRoot w:val="00B662F4"/>
    <w:rsid w:val="000A2242"/>
    <w:rsid w:val="000D0387"/>
    <w:rsid w:val="00153B62"/>
    <w:rsid w:val="001C166B"/>
    <w:rsid w:val="001D45E3"/>
    <w:rsid w:val="0024003C"/>
    <w:rsid w:val="002B0827"/>
    <w:rsid w:val="002C4E53"/>
    <w:rsid w:val="00316240"/>
    <w:rsid w:val="00416E59"/>
    <w:rsid w:val="0045336C"/>
    <w:rsid w:val="004C65C4"/>
    <w:rsid w:val="004D6F52"/>
    <w:rsid w:val="00522953"/>
    <w:rsid w:val="0059165A"/>
    <w:rsid w:val="005C444B"/>
    <w:rsid w:val="00624BD6"/>
    <w:rsid w:val="00632BB3"/>
    <w:rsid w:val="00692A36"/>
    <w:rsid w:val="006B1628"/>
    <w:rsid w:val="006C0303"/>
    <w:rsid w:val="00741009"/>
    <w:rsid w:val="007C58DF"/>
    <w:rsid w:val="007E2984"/>
    <w:rsid w:val="00802129"/>
    <w:rsid w:val="008507B2"/>
    <w:rsid w:val="00863CED"/>
    <w:rsid w:val="00911E16"/>
    <w:rsid w:val="009149CA"/>
    <w:rsid w:val="00980282"/>
    <w:rsid w:val="009916DA"/>
    <w:rsid w:val="00995B8C"/>
    <w:rsid w:val="00AA7232"/>
    <w:rsid w:val="00AD0FDF"/>
    <w:rsid w:val="00B32C3E"/>
    <w:rsid w:val="00B62605"/>
    <w:rsid w:val="00B662F4"/>
    <w:rsid w:val="00B72AD6"/>
    <w:rsid w:val="00BA017F"/>
    <w:rsid w:val="00C02E6A"/>
    <w:rsid w:val="00D9367E"/>
    <w:rsid w:val="00DA50CE"/>
    <w:rsid w:val="00DA657E"/>
    <w:rsid w:val="00DB2F00"/>
    <w:rsid w:val="00DB3E53"/>
    <w:rsid w:val="00E02EE8"/>
    <w:rsid w:val="00E03733"/>
    <w:rsid w:val="00E15820"/>
    <w:rsid w:val="00E7688E"/>
    <w:rsid w:val="00EA61FE"/>
    <w:rsid w:val="00EA73A1"/>
    <w:rsid w:val="00EF1C98"/>
    <w:rsid w:val="00EF6154"/>
    <w:rsid w:val="00FA1426"/>
    <w:rsid w:val="31333C81"/>
    <w:rsid w:val="4CC63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endnote text"/>
    <w:basedOn w:val="1"/>
    <w:link w:val="13"/>
    <w:uiPriority w:val="0"/>
    <w:pPr>
      <w:snapToGrid w:val="0"/>
      <w:jc w:val="left"/>
    </w:pPr>
  </w:style>
  <w:style w:type="paragraph" w:styleId="3">
    <w:name w:val="Balloon Text"/>
    <w:basedOn w:val="1"/>
    <w:link w:val="17"/>
    <w:uiPriority w:val="0"/>
    <w:rPr>
      <w:sz w:val="18"/>
      <w:szCs w:val="18"/>
    </w:rPr>
  </w:style>
  <w:style w:type="paragraph" w:styleId="4">
    <w:name w:val="footer"/>
    <w:basedOn w:val="1"/>
    <w:link w:val="16"/>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2"/>
    <w:qFormat/>
    <w:uiPriority w:val="0"/>
    <w:pPr>
      <w:snapToGrid w:val="0"/>
      <w:jc w:val="left"/>
    </w:pPr>
    <w:rPr>
      <w:sz w:val="18"/>
      <w:szCs w:val="18"/>
    </w:rPr>
  </w:style>
  <w:style w:type="character" w:styleId="9">
    <w:name w:val="endnote reference"/>
    <w:basedOn w:val="8"/>
    <w:qFormat/>
    <w:uiPriority w:val="0"/>
    <w:rPr>
      <w:vertAlign w:val="superscript"/>
    </w:rPr>
  </w:style>
  <w:style w:type="character" w:styleId="10">
    <w:name w:val="footnote reference"/>
    <w:basedOn w:val="8"/>
    <w:qFormat/>
    <w:uiPriority w:val="0"/>
    <w:rPr>
      <w:vertAlign w:val="superscript"/>
    </w:rPr>
  </w:style>
  <w:style w:type="paragraph" w:customStyle="1" w:styleId="11">
    <w:name w:val="项目符号列表"/>
    <w:qFormat/>
    <w:uiPriority w:val="0"/>
    <w:pPr>
      <w:numPr>
        <w:ilvl w:val="0"/>
        <w:numId w:val="1"/>
      </w:numPr>
      <w:spacing w:before="50" w:beforeLines="50" w:after="50" w:afterLines="50"/>
    </w:pPr>
    <w:rPr>
      <w:rFonts w:asciiTheme="minorHAnsi" w:hAnsiTheme="minorHAnsi" w:eastAsiaTheme="minorEastAsia" w:cstheme="minorBidi"/>
      <w:kern w:val="2"/>
      <w:sz w:val="21"/>
      <w:szCs w:val="22"/>
      <w:lang w:val="en-US" w:eastAsia="zh-CN" w:bidi="ar-SA"/>
    </w:rPr>
  </w:style>
  <w:style w:type="character" w:customStyle="1" w:styleId="12">
    <w:name w:val="脚注文本 Char"/>
    <w:basedOn w:val="8"/>
    <w:link w:val="6"/>
    <w:qFormat/>
    <w:uiPriority w:val="0"/>
    <w:rPr>
      <w:kern w:val="2"/>
      <w:sz w:val="18"/>
      <w:szCs w:val="18"/>
    </w:rPr>
  </w:style>
  <w:style w:type="character" w:customStyle="1" w:styleId="13">
    <w:name w:val="尾注文本 Char"/>
    <w:basedOn w:val="8"/>
    <w:link w:val="2"/>
    <w:qFormat/>
    <w:uiPriority w:val="0"/>
    <w:rPr>
      <w:kern w:val="2"/>
      <w:sz w:val="21"/>
      <w:szCs w:val="24"/>
    </w:rPr>
  </w:style>
  <w:style w:type="paragraph" w:styleId="14">
    <w:name w:val="List Paragraph"/>
    <w:basedOn w:val="1"/>
    <w:qFormat/>
    <w:uiPriority w:val="34"/>
    <w:pPr>
      <w:ind w:firstLine="420" w:firstLineChars="200"/>
    </w:pPr>
  </w:style>
  <w:style w:type="character" w:customStyle="1" w:styleId="15">
    <w:name w:val="页眉 Char"/>
    <w:basedOn w:val="8"/>
    <w:link w:val="5"/>
    <w:qFormat/>
    <w:uiPriority w:val="0"/>
    <w:rPr>
      <w:kern w:val="2"/>
      <w:sz w:val="18"/>
      <w:szCs w:val="18"/>
    </w:rPr>
  </w:style>
  <w:style w:type="character" w:customStyle="1" w:styleId="16">
    <w:name w:val="页脚 Char"/>
    <w:basedOn w:val="8"/>
    <w:link w:val="4"/>
    <w:qFormat/>
    <w:uiPriority w:val="0"/>
    <w:rPr>
      <w:kern w:val="2"/>
      <w:sz w:val="18"/>
      <w:szCs w:val="18"/>
    </w:rPr>
  </w:style>
  <w:style w:type="character" w:customStyle="1" w:styleId="17">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6F797-5604-4E6B-AE2D-7EC6C572653B}">
  <ds:schemaRefs/>
</ds:datastoreItem>
</file>

<file path=docProps/app.xml><?xml version="1.0" encoding="utf-8"?>
<Properties xmlns="http://schemas.openxmlformats.org/officeDocument/2006/extended-properties" xmlns:vt="http://schemas.openxmlformats.org/officeDocument/2006/docPropsVTypes">
  <Template>Normal</Template>
  <Pages>4</Pages>
  <Words>3017</Words>
  <Characters>3027</Characters>
  <Lines>21</Lines>
  <Paragraphs>6</Paragraphs>
  <TotalTime>0</TotalTime>
  <ScaleCrop>false</ScaleCrop>
  <LinksUpToDate>false</LinksUpToDate>
  <CharactersWithSpaces>3030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2022-12-03T15:07:00Z</dcterms:created>
  <dc:creator>lenovo</dc:creator>
  <cp:lastModifiedBy>MOGO1425818220</cp:lastModifiedBy>
  <dcterms:modified xsi:type="dcterms:W3CDTF">2022-12-08T03:14:35Z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B6C0FCA581B84577A7B75CA9F6C50F51</vt:lpwstr>
  </property>
</Properties>
</file>